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1840"/>
      </w:tblGrid>
      <w:tr w:rsidR="008456CC" w:rsidTr="005A34D2">
        <w:trPr>
          <w:trHeight w:val="254"/>
          <w:jc w:val="center"/>
        </w:trPr>
        <w:tc>
          <w:tcPr>
            <w:tcW w:w="1840" w:type="dxa"/>
            <w:shd w:val="clear" w:color="auto" w:fill="D0CECE" w:themeFill="background2" w:themeFillShade="E6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r>
              <w:rPr>
                <w:rFonts w:ascii="Arial" w:hAnsi="Arial" w:cs="Arial"/>
                <w:b/>
                <w:color w:val="000000"/>
              </w:rPr>
              <w:t>GDP</w:t>
            </w:r>
          </w:p>
        </w:tc>
        <w:tc>
          <w:tcPr>
            <w:tcW w:w="1840" w:type="dxa"/>
            <w:shd w:val="clear" w:color="auto" w:fill="D0CECE" w:themeFill="background2" w:themeFillShade="E6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Consumption</w:t>
            </w:r>
          </w:p>
        </w:tc>
      </w:tr>
      <w:tr w:rsidR="008456CC" w:rsidTr="005A34D2">
        <w:trPr>
          <w:trHeight w:val="254"/>
          <w:jc w:val="center"/>
        </w:trPr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$200</w:t>
            </w:r>
          </w:p>
        </w:tc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$ 205</w:t>
            </w:r>
          </w:p>
        </w:tc>
      </w:tr>
      <w:tr w:rsidR="008456CC" w:rsidTr="005A34D2">
        <w:trPr>
          <w:trHeight w:val="243"/>
          <w:jc w:val="center"/>
        </w:trPr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225</w:t>
            </w:r>
          </w:p>
        </w:tc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225</w:t>
            </w:r>
          </w:p>
        </w:tc>
      </w:tr>
      <w:tr w:rsidR="008456CC" w:rsidTr="005A34D2">
        <w:trPr>
          <w:trHeight w:val="254"/>
          <w:jc w:val="center"/>
        </w:trPr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</w:t>
            </w:r>
          </w:p>
        </w:tc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245</w:t>
            </w:r>
          </w:p>
        </w:tc>
      </w:tr>
      <w:tr w:rsidR="008456CC" w:rsidTr="005A34D2">
        <w:trPr>
          <w:trHeight w:val="254"/>
          <w:jc w:val="center"/>
        </w:trPr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275</w:t>
            </w:r>
          </w:p>
        </w:tc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</w:t>
            </w:r>
          </w:p>
        </w:tc>
      </w:tr>
      <w:tr w:rsidR="008456CC" w:rsidTr="005A34D2">
        <w:trPr>
          <w:trHeight w:val="254"/>
          <w:jc w:val="center"/>
        </w:trPr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300</w:t>
            </w:r>
          </w:p>
        </w:tc>
        <w:tc>
          <w:tcPr>
            <w:tcW w:w="1840" w:type="dxa"/>
          </w:tcPr>
          <w:p w:rsidR="008456CC" w:rsidRDefault="008456CC" w:rsidP="005A3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285</w:t>
            </w:r>
          </w:p>
        </w:tc>
      </w:tr>
    </w:tbl>
    <w:p w:rsidR="008456CC" w:rsidRDefault="008456CC" w:rsidP="005A34D2">
      <w:pPr>
        <w:jc w:val="center"/>
        <w:rPr>
          <w:rFonts w:ascii="Arial" w:hAnsi="Arial" w:cs="Arial"/>
          <w:b/>
          <w:color w:val="000000"/>
        </w:rPr>
      </w:pPr>
    </w:p>
    <w:p w:rsidR="008456CC" w:rsidRDefault="008456CC" w:rsidP="008456CC">
      <w:pPr>
        <w:rPr>
          <w:rFonts w:ascii="Arial" w:hAnsi="Arial" w:cs="Arial"/>
          <w:b/>
          <w:color w:val="000000"/>
        </w:rPr>
      </w:pPr>
    </w:p>
    <w:p w:rsidR="008456CC" w:rsidRP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Pr="008456CC">
        <w:rPr>
          <w:rFonts w:ascii="Arial" w:hAnsi="Arial" w:cs="Arial"/>
          <w:b/>
          <w:color w:val="000000"/>
        </w:rPr>
        <w:t>. Refer to the above data. The marginal propensity to consume is: </w:t>
      </w:r>
      <w:r w:rsidRPr="008456CC">
        <w:rPr>
          <w:rFonts w:ascii="Arial" w:hAnsi="Arial" w:cs="Arial"/>
          <w:b/>
          <w:color w:val="000000"/>
        </w:rPr>
        <w:br/>
      </w:r>
      <w:r w:rsidRPr="008456CC">
        <w:rPr>
          <w:rFonts w:ascii="Arial" w:hAnsi="Arial" w:cs="Arial"/>
          <w:color w:val="000000"/>
        </w:rPr>
        <w:t>1. .20</w:t>
      </w:r>
      <w:r w:rsidRPr="008456CC">
        <w:rPr>
          <w:rFonts w:ascii="Arial" w:hAnsi="Arial" w:cs="Arial"/>
          <w:color w:val="000000"/>
        </w:rPr>
        <w:br/>
        <w:t>2. .25</w:t>
      </w:r>
      <w:r w:rsidRPr="008456CC">
        <w:rPr>
          <w:rFonts w:ascii="Arial" w:hAnsi="Arial" w:cs="Arial"/>
          <w:color w:val="000000"/>
        </w:rPr>
        <w:br/>
        <w:t>3. .75</w:t>
      </w:r>
      <w:r w:rsidRPr="008456CC">
        <w:rPr>
          <w:rFonts w:ascii="Arial" w:hAnsi="Arial" w:cs="Arial"/>
          <w:color w:val="000000"/>
        </w:rPr>
        <w:br/>
        <w:t>4. .80</w:t>
      </w:r>
    </w:p>
    <w:p w:rsidR="008456CC" w:rsidRDefault="008456CC" w:rsidP="008456CC">
      <w:pPr>
        <w:rPr>
          <w:rFonts w:ascii="Arial" w:hAnsi="Arial" w:cs="Arial"/>
          <w:b/>
          <w:color w:val="000000"/>
        </w:rPr>
      </w:pP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8456CC">
        <w:rPr>
          <w:rFonts w:ascii="Arial" w:hAnsi="Arial" w:cs="Arial"/>
          <w:b/>
          <w:color w:val="000000"/>
        </w:rPr>
        <w:t xml:space="preserve">. Refer to the above data. If </w:t>
      </w:r>
      <w:r w:rsidR="00EA4DCD">
        <w:rPr>
          <w:rFonts w:ascii="Arial" w:hAnsi="Arial" w:cs="Arial"/>
          <w:b/>
          <w:color w:val="000000"/>
        </w:rPr>
        <w:t>GDP</w:t>
      </w:r>
      <w:r w:rsidRPr="008456CC">
        <w:rPr>
          <w:rFonts w:ascii="Arial" w:hAnsi="Arial" w:cs="Arial"/>
          <w:b/>
          <w:color w:val="000000"/>
        </w:rPr>
        <w:t xml:space="preserve"> was $3</w:t>
      </w:r>
      <w:r w:rsidR="00EA4DCD">
        <w:rPr>
          <w:rFonts w:ascii="Arial" w:hAnsi="Arial" w:cs="Arial"/>
          <w:b/>
          <w:color w:val="000000"/>
        </w:rPr>
        <w:t>50</w:t>
      </w:r>
      <w:r w:rsidRPr="008456CC">
        <w:rPr>
          <w:rFonts w:ascii="Arial" w:hAnsi="Arial" w:cs="Arial"/>
          <w:b/>
          <w:color w:val="000000"/>
        </w:rPr>
        <w:t>, we would expect consumption to be:</w:t>
      </w:r>
      <w:r w:rsidRPr="008456CC">
        <w:rPr>
          <w:rFonts w:ascii="Arial" w:hAnsi="Arial" w:cs="Arial"/>
          <w:color w:val="000000"/>
        </w:rPr>
        <w:t> </w:t>
      </w:r>
      <w:r w:rsidRPr="008456CC">
        <w:rPr>
          <w:rFonts w:ascii="Arial" w:hAnsi="Arial" w:cs="Arial"/>
          <w:color w:val="000000"/>
        </w:rPr>
        <w:br/>
        <w:t>1. $3</w:t>
      </w:r>
      <w:r w:rsidR="00EA4DCD">
        <w:rPr>
          <w:rFonts w:ascii="Arial" w:hAnsi="Arial" w:cs="Arial"/>
          <w:color w:val="000000"/>
        </w:rPr>
        <w:t>50</w:t>
      </w:r>
      <w:r w:rsidRPr="008456CC">
        <w:rPr>
          <w:rFonts w:ascii="Arial" w:hAnsi="Arial" w:cs="Arial"/>
          <w:color w:val="000000"/>
        </w:rPr>
        <w:t>.</w:t>
      </w:r>
      <w:r w:rsidRPr="008456CC">
        <w:rPr>
          <w:rFonts w:ascii="Arial" w:hAnsi="Arial" w:cs="Arial"/>
          <w:color w:val="000000"/>
        </w:rPr>
        <w:br/>
        <w:t>2. $3</w:t>
      </w:r>
      <w:r w:rsidR="00EA4DCD">
        <w:rPr>
          <w:rFonts w:ascii="Arial" w:hAnsi="Arial" w:cs="Arial"/>
          <w:color w:val="000000"/>
        </w:rPr>
        <w:t>2</w:t>
      </w:r>
      <w:r w:rsidRPr="008456CC">
        <w:rPr>
          <w:rFonts w:ascii="Arial" w:hAnsi="Arial" w:cs="Arial"/>
          <w:color w:val="000000"/>
        </w:rPr>
        <w:t>5.</w:t>
      </w:r>
      <w:r w:rsidRPr="008456CC">
        <w:rPr>
          <w:rFonts w:ascii="Arial" w:hAnsi="Arial" w:cs="Arial"/>
          <w:color w:val="000000"/>
        </w:rPr>
        <w:br/>
        <w:t>3. $</w:t>
      </w:r>
      <w:r w:rsidR="00EA4DCD">
        <w:rPr>
          <w:rFonts w:ascii="Arial" w:hAnsi="Arial" w:cs="Arial"/>
          <w:color w:val="000000"/>
        </w:rPr>
        <w:t>305</w:t>
      </w:r>
      <w:r w:rsidRPr="008456CC">
        <w:rPr>
          <w:rFonts w:ascii="Arial" w:hAnsi="Arial" w:cs="Arial"/>
          <w:color w:val="000000"/>
        </w:rPr>
        <w:t>.</w:t>
      </w:r>
      <w:r w:rsidRPr="008456CC">
        <w:rPr>
          <w:rFonts w:ascii="Arial" w:hAnsi="Arial" w:cs="Arial"/>
          <w:color w:val="000000"/>
        </w:rPr>
        <w:br/>
        <w:t>4. $290.</w:t>
      </w:r>
    </w:p>
    <w:p w:rsidR="008456CC" w:rsidRDefault="008456CC" w:rsidP="008456CC">
      <w:pPr>
        <w:rPr>
          <w:rFonts w:ascii="Arial" w:hAnsi="Arial" w:cs="Arial"/>
          <w:color w:val="000000"/>
        </w:rPr>
      </w:pPr>
    </w:p>
    <w:p w:rsidR="008456CC" w:rsidRDefault="00E5053B" w:rsidP="008456C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8456CC" w:rsidRPr="008456CC">
        <w:rPr>
          <w:rFonts w:ascii="Arial" w:hAnsi="Arial" w:cs="Arial"/>
          <w:b/>
          <w:color w:val="000000"/>
        </w:rPr>
        <w:t>.</w:t>
      </w:r>
      <w:r w:rsidR="008456CC">
        <w:rPr>
          <w:rFonts w:ascii="Arial" w:hAnsi="Arial" w:cs="Arial"/>
          <w:b/>
          <w:color w:val="000000"/>
        </w:rPr>
        <w:t xml:space="preserve"> What is the spending multiplier?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 w:rsidRPr="008456CC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1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2. 2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3. 3</w:t>
      </w:r>
    </w:p>
    <w:p w:rsid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4. 4</w:t>
      </w:r>
    </w:p>
    <w:p w:rsidR="008456CC" w:rsidRPr="008456CC" w:rsidRDefault="008456CC" w:rsidP="008456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5. 5</w:t>
      </w:r>
    </w:p>
    <w:p w:rsidR="008456CC" w:rsidRPr="008456CC" w:rsidRDefault="008456CC" w:rsidP="008456CC">
      <w:pPr>
        <w:rPr>
          <w:rFonts w:ascii="Arial" w:hAnsi="Arial" w:cs="Arial"/>
        </w:rPr>
      </w:pPr>
    </w:p>
    <w:p w:rsidR="008456CC" w:rsidRPr="008456CC" w:rsidRDefault="008456CC" w:rsidP="008456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6CC">
        <w:rPr>
          <w:rFonts w:ascii="Arial" w:hAnsi="Arial" w:cs="Arial"/>
          <w:b/>
        </w:rPr>
        <w:t>. Assume equilibrium GDP is 250.  If $10 in investment was added to this economy, what would the new equilibrium GDP be?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1. 250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2. 260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3. 275</w:t>
      </w:r>
    </w:p>
    <w:p w:rsid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4. 300</w:t>
      </w:r>
    </w:p>
    <w:p w:rsidR="008456CC" w:rsidRPr="008456CC" w:rsidRDefault="008456CC" w:rsidP="008456CC">
      <w:pPr>
        <w:rPr>
          <w:rFonts w:ascii="Arial" w:hAnsi="Arial" w:cs="Arial"/>
        </w:rPr>
      </w:pPr>
      <w:r>
        <w:rPr>
          <w:rFonts w:ascii="Arial" w:hAnsi="Arial" w:cs="Arial"/>
        </w:rPr>
        <w:t>5. 325</w:t>
      </w:r>
    </w:p>
    <w:bookmarkEnd w:id="0"/>
    <w:p w:rsidR="00264EF6" w:rsidRPr="008456CC" w:rsidRDefault="00264EF6">
      <w:pPr>
        <w:rPr>
          <w:rFonts w:ascii="Arial" w:hAnsi="Arial" w:cs="Arial"/>
        </w:rPr>
      </w:pPr>
    </w:p>
    <w:sectPr w:rsidR="00264EF6" w:rsidRPr="008456CC" w:rsidSect="00845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C"/>
    <w:rsid w:val="00137393"/>
    <w:rsid w:val="00264EF6"/>
    <w:rsid w:val="005A34D2"/>
    <w:rsid w:val="00716CAA"/>
    <w:rsid w:val="008456CC"/>
    <w:rsid w:val="00853D54"/>
    <w:rsid w:val="00E5053B"/>
    <w:rsid w:val="00E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9EAC-AC41-4166-A3CF-35A43A17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4</cp:revision>
  <dcterms:created xsi:type="dcterms:W3CDTF">2018-01-21T22:24:00Z</dcterms:created>
  <dcterms:modified xsi:type="dcterms:W3CDTF">2018-01-21T22:33:00Z</dcterms:modified>
</cp:coreProperties>
</file>