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90" w:rsidRPr="00517C60" w:rsidRDefault="00CE2BFD">
      <w:pPr>
        <w:rPr>
          <w:rFonts w:ascii="Times New Roman" w:hAnsi="Times New Roman" w:cs="Times New Roman"/>
        </w:rPr>
      </w:pPr>
      <w:r w:rsidRPr="00517C60">
        <w:rPr>
          <w:rFonts w:ascii="Times New Roman" w:hAnsi="Times New Roman" w:cs="Times New Roman"/>
        </w:rPr>
        <w:t xml:space="preserve">Chapter 9 – Unemployment and Inflation – </w:t>
      </w:r>
      <w:r w:rsidR="008D13FA">
        <w:rPr>
          <w:rFonts w:ascii="Times New Roman" w:hAnsi="Times New Roman" w:cs="Times New Roman"/>
        </w:rPr>
        <w:t>Q</w:t>
      </w:r>
      <w:r w:rsidRPr="00517C60">
        <w:rPr>
          <w:rFonts w:ascii="Times New Roman" w:hAnsi="Times New Roman" w:cs="Times New Roman"/>
        </w:rPr>
        <w:t>uick Quiz</w:t>
      </w:r>
    </w:p>
    <w:p w:rsidR="00CE2BFD" w:rsidRPr="00517C60" w:rsidRDefault="00CE2BFD">
      <w:pPr>
        <w:rPr>
          <w:rFonts w:ascii="Times New Roman" w:hAnsi="Times New Roman" w:cs="Times New Roman"/>
        </w:rPr>
      </w:pPr>
      <w:r w:rsidRPr="00517C60">
        <w:rPr>
          <w:rFonts w:ascii="Times New Roman" w:hAnsi="Times New Roman" w:cs="Times New Roman"/>
        </w:rPr>
        <w:t>TYPES OF UNEMPLOYMENT</w:t>
      </w:r>
    </w:p>
    <w:p w:rsidR="00517C60" w:rsidRPr="00517C60" w:rsidRDefault="00517C60" w:rsidP="00517C6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517C60">
        <w:rPr>
          <w:rFonts w:ascii="Times New Roman" w:hAnsi="Times New Roman" w:cs="Times New Roman"/>
          <w:color w:val="000000"/>
        </w:rPr>
        <w:t>1. When the U.S. economy has achieved full employment, the unemployment rate is between: </w:t>
      </w:r>
      <w:r w:rsidRPr="00517C60">
        <w:rPr>
          <w:rFonts w:ascii="Times New Roman" w:hAnsi="Times New Roman" w:cs="Times New Roman"/>
          <w:color w:val="000000"/>
        </w:rPr>
        <w:br/>
        <w:t>A. 5 and 6 percent.</w:t>
      </w:r>
      <w:r w:rsidRPr="00517C60">
        <w:rPr>
          <w:rFonts w:ascii="Times New Roman" w:hAnsi="Times New Roman" w:cs="Times New Roman"/>
          <w:color w:val="000000"/>
        </w:rPr>
        <w:br/>
        <w:t>B. 4 and 5 percent.</w:t>
      </w:r>
      <w:r w:rsidRPr="00517C60">
        <w:rPr>
          <w:rFonts w:ascii="Times New Roman" w:hAnsi="Times New Roman" w:cs="Times New Roman"/>
          <w:color w:val="000000"/>
        </w:rPr>
        <w:br/>
        <w:t>C. 3 and 4 percent.</w:t>
      </w:r>
      <w:r w:rsidRPr="00517C60">
        <w:rPr>
          <w:rFonts w:ascii="Times New Roman" w:hAnsi="Times New Roman" w:cs="Times New Roman"/>
          <w:color w:val="000000"/>
        </w:rPr>
        <w:br/>
        <w:t>D. 2 and 3 percent.</w:t>
      </w:r>
    </w:p>
    <w:p w:rsidR="00517C60" w:rsidRPr="00517C60" w:rsidRDefault="00517C60" w:rsidP="00517C6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517C60">
        <w:rPr>
          <w:rFonts w:ascii="Times New Roman" w:hAnsi="Times New Roman" w:cs="Times New Roman"/>
          <w:color w:val="000000"/>
        </w:rPr>
        <w:t>2. Which of the following constitute the types of unemployment occur at the natural rate of unemployment? </w:t>
      </w:r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A. frictional and cyclical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B. structural and frictional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C. cyclical and structural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D. frictional, structural, and cyclical unemployment.</w:t>
      </w:r>
      <w:proofErr w:type="gramEnd"/>
    </w:p>
    <w:p w:rsidR="00517C60" w:rsidRPr="00517C60" w:rsidRDefault="00517C60" w:rsidP="00517C6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517C60">
        <w:rPr>
          <w:rFonts w:ascii="Times New Roman" w:hAnsi="Times New Roman" w:cs="Times New Roman"/>
          <w:color w:val="000000"/>
        </w:rPr>
        <w:t>3. Assume that Kyle is temporarily unemployed because he has voluntarily quit his job with company A and will begin a better job next week with company B. Kyle will be considered as: </w:t>
      </w:r>
      <w:r w:rsidRPr="00517C60">
        <w:rPr>
          <w:rFonts w:ascii="Times New Roman" w:hAnsi="Times New Roman" w:cs="Times New Roman"/>
          <w:color w:val="000000"/>
        </w:rPr>
        <w:br/>
        <w:t>A. cyclically unemployed.</w:t>
      </w:r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B. frictionally unemployed.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C. secularly unemployed.</w:t>
      </w:r>
      <w:proofErr w:type="gramEnd"/>
      <w:r w:rsidRPr="00517C60">
        <w:rPr>
          <w:rFonts w:ascii="Times New Roman" w:hAnsi="Times New Roman" w:cs="Times New Roman"/>
          <w:color w:val="000000"/>
        </w:rPr>
        <w:br/>
        <w:t>D. employed.</w:t>
      </w:r>
    </w:p>
    <w:p w:rsidR="00517C60" w:rsidRPr="00517C60" w:rsidRDefault="00517C60" w:rsidP="00517C6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517C60">
        <w:rPr>
          <w:rFonts w:ascii="Times New Roman" w:hAnsi="Times New Roman" w:cs="Times New Roman"/>
          <w:color w:val="000000"/>
        </w:rPr>
        <w:t>4. Susie has lost her job in a Vermont textile plant because of import competition. She intends to take a short course in electronics and move to Oregon where she anticipates that a new job will be available. We can say that Susie is faced with: </w:t>
      </w:r>
      <w:r w:rsidRPr="00517C60">
        <w:rPr>
          <w:rFonts w:ascii="Times New Roman" w:hAnsi="Times New Roman" w:cs="Times New Roman"/>
          <w:color w:val="000000"/>
        </w:rPr>
        <w:br/>
        <w:t>A. secular unemployment.</w:t>
      </w:r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B. cyclical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C. structural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D. frictional unemployment.</w:t>
      </w:r>
      <w:proofErr w:type="gramEnd"/>
    </w:p>
    <w:p w:rsidR="00517C60" w:rsidRPr="00517C60" w:rsidRDefault="00517C60" w:rsidP="00517C6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517C60">
        <w:rPr>
          <w:rFonts w:ascii="Times New Roman" w:hAnsi="Times New Roman" w:cs="Times New Roman"/>
          <w:color w:val="000000"/>
        </w:rPr>
        <w:t>5. The type of unemployment associated with recessions is called: </w:t>
      </w:r>
      <w:r w:rsidRPr="00517C60">
        <w:rPr>
          <w:rFonts w:ascii="Times New Roman" w:hAnsi="Times New Roman" w:cs="Times New Roman"/>
          <w:color w:val="000000"/>
        </w:rPr>
        <w:br/>
        <w:t>A. frictional unemployment.</w:t>
      </w:r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B. structural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C. cyclical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D. seasonal unemployment.</w:t>
      </w:r>
      <w:proofErr w:type="gramEnd"/>
    </w:p>
    <w:p w:rsidR="00517C60" w:rsidRPr="00517C60" w:rsidRDefault="00517C60">
      <w:pPr>
        <w:rPr>
          <w:rFonts w:ascii="Times New Roman" w:hAnsi="Times New Roman" w:cs="Times New Roman"/>
        </w:rPr>
      </w:pPr>
    </w:p>
    <w:sectPr w:rsidR="00517C60" w:rsidRPr="00517C60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BFD"/>
    <w:rsid w:val="00145DA2"/>
    <w:rsid w:val="00353E90"/>
    <w:rsid w:val="00517C60"/>
    <w:rsid w:val="008D13FA"/>
    <w:rsid w:val="009A071B"/>
    <w:rsid w:val="00CE2BFD"/>
    <w:rsid w:val="00DD7274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Company>Harper College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2010-02-21T11:49:00Z</dcterms:created>
  <dcterms:modified xsi:type="dcterms:W3CDTF">2010-02-21T11:58:00Z</dcterms:modified>
</cp:coreProperties>
</file>